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39E3" w:rsidRDefault="00BF0FD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libri" w:eastAsia="Calibri" w:hAnsi="Calibri" w:cs="Calibri"/>
          <w:b/>
          <w:color w:val="345A8A"/>
          <w:sz w:val="40"/>
          <w:szCs w:val="40"/>
        </w:rPr>
      </w:pPr>
      <w:r>
        <w:rPr>
          <w:rFonts w:ascii="Calibri" w:eastAsia="Calibri" w:hAnsi="Calibri" w:cs="Calibri"/>
          <w:b/>
          <w:color w:val="345A8A"/>
          <w:sz w:val="40"/>
          <w:szCs w:val="40"/>
        </w:rPr>
        <w:t xml:space="preserve">REGULAMIN ŚWIADCZENIA USŁUG „SERWER DEDYKOWANY” </w:t>
      </w:r>
    </w:p>
    <w:p w14:paraId="00000002" w14:textId="77777777" w:rsidR="00DD39E3" w:rsidRDefault="00BF0F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3" w14:textId="77777777" w:rsidR="00DD39E3" w:rsidRDefault="00BF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Postanowienia ogólne </w:t>
      </w:r>
    </w:p>
    <w:p w14:paraId="00000004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Usługi serwerów dedykowanych o nazwie „Serwer Dedykowany”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oferowane są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 sp. z o.o. sp.k. z siedzibą w Opolu, w zakresie i na warunkach określonych w dokumentach: „Regulamin świadczenia usług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24” oraz „Regulaminu świad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czenia usług Serwer Dedykowany”, które łącznie zwane są dalej Regulaminem. </w:t>
      </w:r>
    </w:p>
    <w:p w14:paraId="00000005" w14:textId="77777777" w:rsidR="00DD39E3" w:rsidRDefault="00BF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Użyte w Regulaminie określenia oznaczają: </w:t>
      </w:r>
    </w:p>
    <w:p w14:paraId="00000006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Usługi Dodatkowe – wykraczające poza zakres Cennika usługi nietypowe i doradcze świadczone Abonentowi na podstawie odrębnych zleceń. </w:t>
      </w:r>
    </w:p>
    <w:p w14:paraId="00000007" w14:textId="77777777" w:rsidR="00DD39E3" w:rsidRDefault="00BF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Świadczone usługi  </w:t>
      </w:r>
    </w:p>
    <w:p w14:paraId="00000008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ramach usługi „Serwer dedykowany”,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świadczy na rzecz Abonentów następujące rodzaje usług: </w:t>
      </w:r>
    </w:p>
    <w:p w14:paraId="00000009" w14:textId="77777777" w:rsidR="00DD39E3" w:rsidRDefault="00BF0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udostępnienie fizycznego serwera dedykowanego wedle specyfikacji technicznej zawartej w umowie wraz z zainstalowanym systemem opera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cyjnym umożliwiającym uruchamianie oprogramowania. </w:t>
      </w:r>
    </w:p>
    <w:p w14:paraId="0000000A" w14:textId="77777777" w:rsidR="00DD39E3" w:rsidRDefault="00BF0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dostęp do ogólnoświatowej sieci Internet z gwarancją pasma, </w:t>
      </w:r>
    </w:p>
    <w:p w14:paraId="0000000B" w14:textId="77777777" w:rsidR="00DD39E3" w:rsidRDefault="00BF0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dodatkowe usługi określone w Cenniku związane z instalacją, uruchomieniem i eksploatacją usług. </w:t>
      </w:r>
    </w:p>
    <w:p w14:paraId="0000000C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Abonent, zwłaszcza w sytuacjach wyjątkowych, m</w:t>
      </w:r>
      <w:r>
        <w:rPr>
          <w:rFonts w:ascii="Calibri" w:eastAsia="Calibri" w:hAnsi="Calibri" w:cs="Calibri"/>
          <w:color w:val="000000"/>
          <w:sz w:val="22"/>
          <w:szCs w:val="22"/>
        </w:rPr>
        <w:t>oże zlecać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wykonanie usług wychodzących poza zakres umowy, zwane Usługami Dodatkowymi, które wykonywane będą na mocy uzgodnień ustnych lub pisemnych. </w:t>
      </w:r>
    </w:p>
    <w:p w14:paraId="0000000D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może zmieniać zakres świadczonych usług, w szczególności poprzez ich modyfikację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rozszerzanie w miarę rozwoju i powstawania nowych technologii informatycznych lub zmiany przepisów prawa. </w:t>
      </w:r>
    </w:p>
    <w:p w14:paraId="0000000E" w14:textId="77777777" w:rsidR="00DD39E3" w:rsidRDefault="00BF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Zobowiązania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</w:t>
      </w:r>
    </w:p>
    <w:p w14:paraId="0000000F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ramach realizacji zamówionych usług,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zapewnia sprawność działania urządzeń i sieci dostępu do Internetu, co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najmniej przez 99% czasu w ciągu miesiąca. </w:t>
      </w:r>
    </w:p>
    <w:p w14:paraId="00000010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zobowiązuje się do zachowania tajemnicy treści przekazywanych za pośrednictwem udostępnionego dostępu do sieci Internet oraz umieszczonych w przestrzeni dyskowej. </w:t>
      </w:r>
    </w:p>
    <w:p w14:paraId="00000011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dołoży wszelkich starań, żeby zapewnić Abonentowi usługi określone w Umowie. </w:t>
      </w:r>
    </w:p>
    <w:p w14:paraId="00000012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nie gwarantuje, że świadczone usługi będą nieprzerwane, wolne od błędów i absolutnie bezpieczne przed ingerencją z zewnątrz. </w:t>
      </w:r>
    </w:p>
    <w:p w14:paraId="00000013" w14:textId="77777777" w:rsidR="00DD39E3" w:rsidRDefault="00BF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Zobowiązania Abonenta </w:t>
      </w:r>
    </w:p>
    <w:p w14:paraId="00000014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 zobowiązuje się do korzystania z usług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w sposób, który nie zakłóci korzystania z tych usług przez innych klientów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</w:t>
      </w:r>
    </w:p>
    <w:p w14:paraId="00000015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 zobowiązuje się do przestrzegania ogólnie przyjętych zwyczajów i przepisów obowiązujących wśród użyt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kowników sieci Internet (np.: netykieta), a przede wszystkim do nie rozsyłania niezamawianej korespondencji (tak zwany „spam”). </w:t>
      </w:r>
    </w:p>
    <w:p w14:paraId="00000016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Abonent przejmuje na siebie całkowitą odpowiedzialność prawną za informacje przechowywane i </w:t>
      </w:r>
    </w:p>
    <w:p w14:paraId="00000017" w14:textId="77777777" w:rsidR="00DD39E3" w:rsidRDefault="00BF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przetwarzane za pomocą świadczonyc</w:t>
      </w:r>
      <w:r>
        <w:rPr>
          <w:rFonts w:ascii="Calibri" w:eastAsia="Calibri" w:hAnsi="Calibri" w:cs="Calibri"/>
          <w:color w:val="000000"/>
          <w:sz w:val="22"/>
          <w:szCs w:val="22"/>
        </w:rPr>
        <w:t>h usług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oraz zobowiązuje się do zapewnienia, że informacje te będą zgodne z prawem Rzeczpospolitej Polski oraz nie będą naruszać praw stron trzecich. </w:t>
      </w:r>
    </w:p>
    <w:p w14:paraId="00000018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 zobowiązuje się do współpracy w przypadku konieczności dokonania zmian technicz</w:t>
      </w:r>
      <w:r>
        <w:rPr>
          <w:rFonts w:ascii="Calibri" w:eastAsia="Calibri" w:hAnsi="Calibri" w:cs="Calibri"/>
          <w:color w:val="000000"/>
          <w:sz w:val="22"/>
          <w:szCs w:val="22"/>
        </w:rPr>
        <w:t>nych w świadczonych usługach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bookmarkStart w:id="0" w:name="_GoBack"/>
      <w:bookmarkEnd w:id="0"/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 </w:t>
      </w:r>
    </w:p>
    <w:p w14:paraId="00000019" w14:textId="77777777" w:rsidR="00DD39E3" w:rsidRDefault="00BF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Postanowienia końcowe </w:t>
      </w:r>
    </w:p>
    <w:p w14:paraId="0000001A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zastrzega sobie prawo dochodzenia od Abonenta niezapłaconych należności nawet pomimo rozwiązania z nim umowy. </w:t>
      </w:r>
    </w:p>
    <w:p w14:paraId="0000001B" w14:textId="77777777" w:rsidR="00DD39E3" w:rsidRDefault="00BF0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Regulamin wchodzi w życie z dniem</w:t>
      </w:r>
      <w:r w:rsidRPr="000D2518">
        <w:rPr>
          <w:rFonts w:ascii="Calibri" w:eastAsia="Calibri" w:hAnsi="Calibri" w:cs="Calibri"/>
          <w:sz w:val="22"/>
          <w:szCs w:val="22"/>
        </w:rPr>
        <w:t xml:space="preserve"> </w:t>
      </w:r>
      <w:r w:rsidRPr="000D2518">
        <w:rPr>
          <w:rFonts w:ascii="Calibri" w:eastAsia="Calibri" w:hAnsi="Calibri" w:cs="Calibri"/>
          <w:sz w:val="22"/>
          <w:szCs w:val="22"/>
        </w:rPr>
        <w:t xml:space="preserve">01 </w:t>
      </w:r>
      <w:r w:rsidRPr="000D2518">
        <w:rPr>
          <w:rFonts w:ascii="Calibri" w:eastAsia="Calibri" w:hAnsi="Calibri" w:cs="Calibri"/>
          <w:sz w:val="22"/>
          <w:szCs w:val="22"/>
        </w:rPr>
        <w:t>stycznia</w:t>
      </w:r>
      <w:r w:rsidRPr="000D2518">
        <w:rPr>
          <w:rFonts w:ascii="Calibri" w:eastAsia="Calibri" w:hAnsi="Calibri" w:cs="Calibri"/>
          <w:sz w:val="22"/>
          <w:szCs w:val="22"/>
        </w:rPr>
        <w:t xml:space="preserve"> 20</w:t>
      </w:r>
      <w:r w:rsidRPr="000D2518">
        <w:rPr>
          <w:rFonts w:ascii="Calibri" w:eastAsia="Calibri" w:hAnsi="Calibri" w:cs="Calibri"/>
          <w:sz w:val="22"/>
          <w:szCs w:val="22"/>
        </w:rPr>
        <w:t>16</w:t>
      </w:r>
      <w:r w:rsidRPr="000D2518">
        <w:rPr>
          <w:rFonts w:ascii="Calibri" w:eastAsia="Calibri" w:hAnsi="Calibri" w:cs="Calibri"/>
          <w:sz w:val="22"/>
          <w:szCs w:val="22"/>
        </w:rPr>
        <w:t xml:space="preserve"> roku</w:t>
      </w:r>
      <w:r w:rsidRPr="000D2518">
        <w:rPr>
          <w:rFonts w:ascii="Calibri" w:eastAsia="Calibri" w:hAnsi="Calibri" w:cs="Calibri"/>
          <w:sz w:val="22"/>
          <w:szCs w:val="22"/>
        </w:rPr>
        <w:t>.</w:t>
      </w:r>
    </w:p>
    <w:sectPr w:rsidR="00DD39E3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93F"/>
    <w:multiLevelType w:val="multilevel"/>
    <w:tmpl w:val="39DAC2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39E3"/>
    <w:rsid w:val="000D2518"/>
    <w:rsid w:val="00BF0FD2"/>
    <w:rsid w:val="00D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Marchewicz</dc:creator>
  <cp:lastModifiedBy>Katarzyna Marchewicz</cp:lastModifiedBy>
  <cp:revision>2</cp:revision>
  <dcterms:created xsi:type="dcterms:W3CDTF">2019-09-04T11:05:00Z</dcterms:created>
  <dcterms:modified xsi:type="dcterms:W3CDTF">2019-09-04T11:05:00Z</dcterms:modified>
</cp:coreProperties>
</file>